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8164" w14:textId="5D5D5672" w:rsidR="00E25FC8" w:rsidRPr="00E81397" w:rsidRDefault="0071617B" w:rsidP="00E25FC8">
      <w:pPr>
        <w:spacing w:before="80"/>
        <w:jc w:val="center"/>
        <w:rPr>
          <w:rFonts w:asciiTheme="minorHAnsi" w:hAnsiTheme="minorHAnsi" w:cstheme="minorHAnsi"/>
          <w:b/>
        </w:rPr>
      </w:pPr>
      <w:r w:rsidRPr="00E81397">
        <w:rPr>
          <w:rFonts w:asciiTheme="minorHAnsi" w:hAnsiTheme="minorHAnsi" w:cstheme="minorHAnsi"/>
          <w:b/>
        </w:rPr>
        <w:t xml:space="preserve">ŽIADOSŤ NA </w:t>
      </w:r>
      <w:r w:rsidR="00EB7F9D" w:rsidRPr="00E81397">
        <w:rPr>
          <w:rFonts w:asciiTheme="minorHAnsi" w:hAnsiTheme="minorHAnsi" w:cstheme="minorHAnsi"/>
          <w:b/>
        </w:rPr>
        <w:t>PRENOSNOSŤ</w:t>
      </w:r>
      <w:r w:rsidRPr="00E81397">
        <w:rPr>
          <w:rFonts w:asciiTheme="minorHAnsi" w:hAnsiTheme="minorHAnsi" w:cstheme="minorHAnsi"/>
          <w:b/>
        </w:rPr>
        <w:t xml:space="preserve"> OSOBNÝCH </w:t>
      </w:r>
      <w:r w:rsidR="00E25FC8" w:rsidRPr="00E81397">
        <w:rPr>
          <w:rFonts w:asciiTheme="minorHAnsi" w:hAnsiTheme="minorHAnsi" w:cstheme="minorHAnsi"/>
          <w:b/>
        </w:rPr>
        <w:t>ÚDAJOV</w:t>
      </w:r>
    </w:p>
    <w:p w14:paraId="3026A1C9" w14:textId="77777777" w:rsidR="00E25FC8" w:rsidRPr="00E81397" w:rsidRDefault="00E25FC8" w:rsidP="00E25FC8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5519684C" w14:textId="77777777" w:rsidR="00E25FC8" w:rsidRPr="00E81397" w:rsidRDefault="00E25FC8" w:rsidP="00E25FC8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533AAFB6" w14:textId="4D823684" w:rsidR="00C84F0C" w:rsidRPr="00E81397" w:rsidRDefault="00C84F0C" w:rsidP="00C84F0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E81397">
        <w:rPr>
          <w:rFonts w:asciiTheme="minorHAnsi" w:hAnsiTheme="minorHAnsi" w:cstheme="minorHAnsi"/>
          <w:sz w:val="22"/>
          <w:szCs w:val="22"/>
          <w:u w:val="single"/>
        </w:rPr>
        <w:t>ŽIADATEĽ</w:t>
      </w:r>
      <w:r w:rsidR="005A7BAF" w:rsidRPr="00E81397">
        <w:rPr>
          <w:rFonts w:asciiTheme="minorHAnsi" w:hAnsiTheme="minorHAnsi" w:cstheme="minorHAnsi"/>
          <w:sz w:val="22"/>
          <w:szCs w:val="22"/>
        </w:rPr>
        <w:t xml:space="preserve">: </w:t>
      </w:r>
      <w:r w:rsidRPr="00E81397">
        <w:rPr>
          <w:rFonts w:asciiTheme="minorHAnsi" w:hAnsiTheme="minorHAnsi" w:cstheme="minorHAnsi"/>
          <w:sz w:val="22"/>
          <w:szCs w:val="22"/>
        </w:rPr>
        <w:t>(dotknutá osoba alebo jej zákonný zástupca)</w:t>
      </w:r>
    </w:p>
    <w:p w14:paraId="0D73ADA4" w14:textId="77777777" w:rsidR="00C84F0C" w:rsidRPr="00E81397" w:rsidRDefault="00C84F0C" w:rsidP="00C84F0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E81397">
        <w:rPr>
          <w:rFonts w:asciiTheme="minorHAnsi" w:hAnsiTheme="minorHAnsi" w:cstheme="minorHAnsi"/>
          <w:sz w:val="22"/>
          <w:szCs w:val="22"/>
        </w:rPr>
        <w:t>Meno a priezvisko:</w:t>
      </w:r>
    </w:p>
    <w:p w14:paraId="29D91BDC" w14:textId="77777777" w:rsidR="00C84F0C" w:rsidRPr="00E81397" w:rsidRDefault="00C84F0C" w:rsidP="00C84F0C">
      <w:pPr>
        <w:pStyle w:val="Zkladntext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090E9201" w14:textId="77777777" w:rsidR="00C84F0C" w:rsidRPr="00E81397" w:rsidRDefault="00C84F0C" w:rsidP="00C84F0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E81397">
        <w:rPr>
          <w:rFonts w:asciiTheme="minorHAnsi" w:hAnsiTheme="minorHAnsi" w:cstheme="minorHAnsi"/>
          <w:sz w:val="22"/>
          <w:szCs w:val="22"/>
          <w:u w:val="single"/>
        </w:rPr>
        <w:t xml:space="preserve">DOTKNUTÁ OSOBA </w:t>
      </w:r>
      <w:r w:rsidRPr="00E81397">
        <w:rPr>
          <w:rFonts w:asciiTheme="minorHAnsi" w:hAnsiTheme="minorHAnsi" w:cstheme="minorHAnsi"/>
          <w:sz w:val="22"/>
          <w:szCs w:val="22"/>
        </w:rPr>
        <w:t>(nie je potrebné vyplniť, ak je rovnaká ako žiadateľ)</w:t>
      </w:r>
    </w:p>
    <w:p w14:paraId="0F03E3FE" w14:textId="77777777" w:rsidR="00C84F0C" w:rsidRPr="00E81397" w:rsidRDefault="00C84F0C" w:rsidP="00C84F0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E81397">
        <w:rPr>
          <w:rFonts w:asciiTheme="minorHAnsi" w:hAnsiTheme="minorHAnsi" w:cstheme="minorHAnsi"/>
          <w:sz w:val="22"/>
          <w:szCs w:val="22"/>
        </w:rPr>
        <w:t>Meno a priezvisko:</w:t>
      </w:r>
    </w:p>
    <w:p w14:paraId="234E4085" w14:textId="77777777" w:rsidR="00C84F0C" w:rsidRPr="00E81397" w:rsidRDefault="00C84F0C" w:rsidP="00C84F0C">
      <w:pPr>
        <w:pStyle w:val="Zkladntext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0C0DFF78" w14:textId="77777777" w:rsidR="00C84F0C" w:rsidRPr="00E81397" w:rsidRDefault="00C84F0C" w:rsidP="00C84F0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  <w:u w:val="single"/>
        </w:rPr>
      </w:pPr>
      <w:r w:rsidRPr="00E81397">
        <w:rPr>
          <w:rFonts w:asciiTheme="minorHAnsi" w:hAnsiTheme="minorHAnsi" w:cstheme="minorHAnsi"/>
          <w:sz w:val="22"/>
          <w:szCs w:val="22"/>
          <w:u w:val="single"/>
        </w:rPr>
        <w:t>PREVÁDZKOVATEĽ</w:t>
      </w:r>
    </w:p>
    <w:p w14:paraId="100E4735" w14:textId="77777777" w:rsidR="00C84F0C" w:rsidRPr="00E81397" w:rsidRDefault="00C84F0C" w:rsidP="00C84F0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E81397">
        <w:rPr>
          <w:rFonts w:asciiTheme="minorHAnsi" w:hAnsiTheme="minorHAnsi" w:cstheme="minorHAnsi"/>
          <w:sz w:val="22"/>
          <w:szCs w:val="22"/>
        </w:rPr>
        <w:t xml:space="preserve">Názov/Meno a priezvisko: </w:t>
      </w:r>
    </w:p>
    <w:p w14:paraId="41EB0E92" w14:textId="77777777" w:rsidR="00AA3955" w:rsidRPr="00E81397" w:rsidRDefault="00E25FC8" w:rsidP="00E25FC8">
      <w:pPr>
        <w:pStyle w:val="Zkladntext"/>
        <w:spacing w:before="201"/>
        <w:ind w:left="282"/>
        <w:jc w:val="center"/>
        <w:rPr>
          <w:rFonts w:asciiTheme="minorHAnsi" w:hAnsiTheme="minorHAnsi" w:cstheme="minorHAnsi"/>
          <w:spacing w:val="-60"/>
          <w:sz w:val="22"/>
          <w:szCs w:val="22"/>
          <w:u w:val="single"/>
        </w:rPr>
      </w:pPr>
      <w:r w:rsidRPr="00E81397">
        <w:rPr>
          <w:rFonts w:asciiTheme="minorHAnsi" w:hAnsiTheme="minorHAnsi" w:cstheme="minorHAnsi"/>
          <w:spacing w:val="-60"/>
          <w:sz w:val="22"/>
          <w:szCs w:val="22"/>
          <w:u w:val="single"/>
        </w:rPr>
        <w:t xml:space="preserve"> </w:t>
      </w:r>
    </w:p>
    <w:p w14:paraId="65181D4C" w14:textId="6A330245" w:rsidR="00E25FC8" w:rsidRPr="00E81397" w:rsidRDefault="00E25FC8" w:rsidP="00E25FC8">
      <w:pPr>
        <w:pStyle w:val="Zkladntext"/>
        <w:spacing w:before="201"/>
        <w:ind w:left="28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1397">
        <w:rPr>
          <w:rFonts w:asciiTheme="minorHAnsi" w:hAnsiTheme="minorHAnsi" w:cstheme="minorHAnsi"/>
          <w:b/>
          <w:sz w:val="22"/>
          <w:szCs w:val="22"/>
        </w:rPr>
        <w:t>Týmto si uplatň</w:t>
      </w:r>
      <w:r w:rsidR="00305D16" w:rsidRPr="00E81397">
        <w:rPr>
          <w:rFonts w:asciiTheme="minorHAnsi" w:hAnsiTheme="minorHAnsi" w:cstheme="minorHAnsi"/>
          <w:b/>
          <w:sz w:val="22"/>
          <w:szCs w:val="22"/>
        </w:rPr>
        <w:t xml:space="preserve">ujem </w:t>
      </w:r>
      <w:r w:rsidR="0071617B" w:rsidRPr="00E81397">
        <w:rPr>
          <w:rFonts w:asciiTheme="minorHAnsi" w:hAnsiTheme="minorHAnsi" w:cstheme="minorHAnsi"/>
          <w:b/>
          <w:sz w:val="22"/>
          <w:szCs w:val="22"/>
        </w:rPr>
        <w:t xml:space="preserve">právo </w:t>
      </w:r>
      <w:r w:rsidR="00305D16" w:rsidRPr="00E81397">
        <w:rPr>
          <w:rFonts w:asciiTheme="minorHAnsi" w:hAnsiTheme="minorHAnsi" w:cstheme="minorHAnsi"/>
          <w:b/>
          <w:sz w:val="22"/>
          <w:szCs w:val="22"/>
        </w:rPr>
        <w:t xml:space="preserve">na prenosnosť údajov </w:t>
      </w:r>
      <w:r w:rsidR="0071617B" w:rsidRPr="00E81397">
        <w:rPr>
          <w:rFonts w:asciiTheme="minorHAnsi" w:hAnsiTheme="minorHAnsi" w:cstheme="minorHAnsi"/>
          <w:b/>
          <w:sz w:val="22"/>
          <w:szCs w:val="22"/>
        </w:rPr>
        <w:t xml:space="preserve">v zmysle čl. </w:t>
      </w:r>
      <w:r w:rsidR="00EB7F9D" w:rsidRPr="00E81397">
        <w:rPr>
          <w:rFonts w:asciiTheme="minorHAnsi" w:hAnsiTheme="minorHAnsi" w:cstheme="minorHAnsi"/>
          <w:b/>
          <w:sz w:val="22"/>
          <w:szCs w:val="22"/>
        </w:rPr>
        <w:t>20</w:t>
      </w:r>
      <w:r w:rsidRPr="00E81397">
        <w:rPr>
          <w:rFonts w:asciiTheme="minorHAnsi" w:hAnsiTheme="minorHAnsi" w:cstheme="minorHAnsi"/>
          <w:b/>
          <w:sz w:val="22"/>
          <w:szCs w:val="22"/>
        </w:rPr>
        <w:t xml:space="preserve"> všeobecného nariadenia o ochrane osobných údajov</w:t>
      </w:r>
      <w:r w:rsidRPr="00E81397">
        <w:rPr>
          <w:rStyle w:val="Odkaznapoznmkupodiarou"/>
          <w:rFonts w:asciiTheme="minorHAnsi" w:hAnsiTheme="minorHAnsi" w:cstheme="minorHAnsi"/>
          <w:b/>
          <w:sz w:val="22"/>
          <w:szCs w:val="22"/>
        </w:rPr>
        <w:footnoteReference w:id="1"/>
      </w:r>
      <w:r w:rsidRPr="00E81397">
        <w:rPr>
          <w:rFonts w:asciiTheme="minorHAnsi" w:hAnsiTheme="minorHAnsi" w:cstheme="minorHAnsi"/>
          <w:b/>
          <w:sz w:val="22"/>
          <w:szCs w:val="22"/>
        </w:rPr>
        <w:t>.</w:t>
      </w:r>
    </w:p>
    <w:p w14:paraId="6928CE3D" w14:textId="77777777" w:rsidR="00E25FC8" w:rsidRPr="00E81397" w:rsidRDefault="00E25FC8" w:rsidP="00E25FC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54BB15D" w14:textId="77777777" w:rsidR="00A34EC7" w:rsidRPr="00E81397" w:rsidRDefault="00A34EC7" w:rsidP="00E25FC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3E0241E" w14:textId="0E1E7FC4" w:rsidR="00E25FC8" w:rsidRPr="00E81397" w:rsidRDefault="00E25FC8" w:rsidP="005A7BAF">
      <w:pPr>
        <w:rPr>
          <w:rFonts w:asciiTheme="minorHAnsi" w:hAnsiTheme="minorHAnsi" w:cstheme="minorHAnsi"/>
          <w:color w:val="0070C0"/>
        </w:rPr>
      </w:pPr>
      <w:r w:rsidRPr="00E81397">
        <w:rPr>
          <w:rFonts w:asciiTheme="minorHAnsi" w:hAnsiTheme="minorHAnsi" w:cstheme="minorHAnsi"/>
        </w:rPr>
        <w:t xml:space="preserve">Žiadam </w:t>
      </w:r>
      <w:r w:rsidR="00F70925" w:rsidRPr="00E81397">
        <w:rPr>
          <w:rFonts w:asciiTheme="minorHAnsi" w:hAnsiTheme="minorHAnsi" w:cstheme="minorHAnsi"/>
        </w:rPr>
        <w:t>Vás o prenesenie</w:t>
      </w:r>
      <w:r w:rsidR="003B0D56" w:rsidRPr="00E81397">
        <w:rPr>
          <w:rFonts w:asciiTheme="minorHAnsi" w:hAnsiTheme="minorHAnsi" w:cstheme="minorHAnsi"/>
        </w:rPr>
        <w:t xml:space="preserve"> mojich osobných údajov</w:t>
      </w:r>
      <w:r w:rsidR="00F70925" w:rsidRPr="00E81397">
        <w:rPr>
          <w:rFonts w:asciiTheme="minorHAnsi" w:hAnsiTheme="minorHAnsi" w:cstheme="minorHAnsi"/>
        </w:rPr>
        <w:t>, ktoré sú spracúvané na právnom základe</w:t>
      </w:r>
      <w:r w:rsidR="009D489E" w:rsidRPr="00E81397">
        <w:rPr>
          <w:rFonts w:asciiTheme="minorHAnsi" w:hAnsiTheme="minorHAnsi" w:cstheme="minorHAnsi"/>
        </w:rPr>
        <w:t>:</w:t>
      </w:r>
      <w:r w:rsidR="00F70925" w:rsidRPr="00E81397">
        <w:rPr>
          <w:rFonts w:asciiTheme="minorHAnsi" w:hAnsiTheme="minorHAnsi" w:cstheme="minorHAnsi"/>
        </w:rPr>
        <w:t xml:space="preserve"> </w:t>
      </w:r>
      <w:r w:rsidR="00EB7F9D" w:rsidRPr="00E81397">
        <w:rPr>
          <w:rFonts w:asciiTheme="minorHAnsi" w:hAnsiTheme="minorHAnsi" w:cstheme="minorHAnsi"/>
        </w:rPr>
        <w:t xml:space="preserve"> </w:t>
      </w:r>
      <w:r w:rsidRPr="00E81397">
        <w:rPr>
          <w:rFonts w:asciiTheme="minorHAnsi" w:hAnsiTheme="minorHAnsi" w:cstheme="minorHAnsi"/>
          <w:color w:val="0070C0"/>
        </w:rPr>
        <w:t xml:space="preserve">(vyberte jednu </w:t>
      </w:r>
      <w:r w:rsidR="00F70925" w:rsidRPr="00E81397">
        <w:rPr>
          <w:rFonts w:asciiTheme="minorHAnsi" w:hAnsiTheme="minorHAnsi" w:cstheme="minorHAnsi"/>
          <w:color w:val="0070C0"/>
        </w:rPr>
        <w:t>možnosť</w:t>
      </w:r>
      <w:r w:rsidRPr="00E81397">
        <w:rPr>
          <w:rFonts w:asciiTheme="minorHAnsi" w:hAnsiTheme="minorHAnsi" w:cstheme="minorHAnsi"/>
          <w:color w:val="0070C0"/>
        </w:rPr>
        <w:t>)</w:t>
      </w:r>
    </w:p>
    <w:p w14:paraId="5C5CE4D1" w14:textId="260CE53F" w:rsidR="00A34EC7" w:rsidRPr="00E81397" w:rsidRDefault="00F70925" w:rsidP="005A7BAF">
      <w:pPr>
        <w:pStyle w:val="Odsekzoznamu"/>
        <w:widowControl/>
        <w:numPr>
          <w:ilvl w:val="0"/>
          <w:numId w:val="5"/>
        </w:numPr>
        <w:tabs>
          <w:tab w:val="left" w:pos="2640"/>
        </w:tabs>
        <w:autoSpaceDE/>
        <w:autoSpaceDN/>
        <w:spacing w:after="160" w:line="276" w:lineRule="auto"/>
        <w:contextualSpacing/>
        <w:rPr>
          <w:rFonts w:asciiTheme="minorHAnsi" w:hAnsiTheme="minorHAnsi" w:cstheme="minorHAnsi"/>
          <w:color w:val="3E3E3E"/>
        </w:rPr>
      </w:pPr>
      <w:r w:rsidRPr="00E81397">
        <w:rPr>
          <w:rFonts w:asciiTheme="minorHAnsi" w:hAnsiTheme="minorHAnsi" w:cstheme="minorHAnsi"/>
          <w:color w:val="3E3E3E"/>
        </w:rPr>
        <w:t>súhlasu</w:t>
      </w:r>
    </w:p>
    <w:p w14:paraId="72C31138" w14:textId="00D5D304" w:rsidR="00E25FC8" w:rsidRPr="00E81397" w:rsidRDefault="00F70925" w:rsidP="005A7BAF">
      <w:pPr>
        <w:pStyle w:val="Odsekzoznamu"/>
        <w:widowControl/>
        <w:numPr>
          <w:ilvl w:val="0"/>
          <w:numId w:val="5"/>
        </w:numPr>
        <w:tabs>
          <w:tab w:val="left" w:pos="2640"/>
        </w:tabs>
        <w:autoSpaceDE/>
        <w:autoSpaceDN/>
        <w:spacing w:after="160" w:line="276" w:lineRule="auto"/>
        <w:contextualSpacing/>
        <w:rPr>
          <w:rFonts w:asciiTheme="minorHAnsi" w:hAnsiTheme="minorHAnsi" w:cstheme="minorHAnsi"/>
          <w:color w:val="3E3E3E"/>
        </w:rPr>
      </w:pPr>
      <w:r w:rsidRPr="00E81397">
        <w:rPr>
          <w:rFonts w:asciiTheme="minorHAnsi" w:hAnsiTheme="minorHAnsi" w:cstheme="minorHAnsi"/>
          <w:color w:val="3E3E3E"/>
        </w:rPr>
        <w:t>zmluvy</w:t>
      </w:r>
    </w:p>
    <w:p w14:paraId="63BA8122" w14:textId="788D129D" w:rsidR="00F70925" w:rsidRPr="00E81397" w:rsidRDefault="00F70925" w:rsidP="002D2CEB">
      <w:pPr>
        <w:widowControl/>
        <w:tabs>
          <w:tab w:val="left" w:pos="2640"/>
        </w:tabs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color w:val="3E3E3E"/>
        </w:rPr>
      </w:pPr>
    </w:p>
    <w:p w14:paraId="3CFE593F" w14:textId="10C310C6" w:rsidR="00F70925" w:rsidRPr="00E81397" w:rsidRDefault="00F70925" w:rsidP="002D2CEB">
      <w:pPr>
        <w:widowControl/>
        <w:tabs>
          <w:tab w:val="left" w:pos="2640"/>
        </w:tabs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E81397">
        <w:rPr>
          <w:rFonts w:asciiTheme="minorHAnsi" w:hAnsiTheme="minorHAnsi" w:cstheme="minorHAnsi"/>
          <w:color w:val="3E3E3E"/>
        </w:rPr>
        <w:t xml:space="preserve">Žiadam </w:t>
      </w:r>
      <w:r w:rsidRPr="00E81397">
        <w:rPr>
          <w:rFonts w:asciiTheme="minorHAnsi" w:hAnsiTheme="minorHAnsi" w:cstheme="minorHAnsi"/>
        </w:rPr>
        <w:t>(vyberte jednu možnosť)</w:t>
      </w:r>
      <w:r w:rsidR="001A4506" w:rsidRPr="00E81397">
        <w:rPr>
          <w:rFonts w:asciiTheme="minorHAnsi" w:hAnsiTheme="minorHAnsi" w:cstheme="minorHAnsi"/>
        </w:rPr>
        <w:footnoteReference w:id="2"/>
      </w:r>
      <w:r w:rsidRPr="00E81397">
        <w:rPr>
          <w:rFonts w:asciiTheme="minorHAnsi" w:hAnsiTheme="minorHAnsi" w:cstheme="minorHAnsi"/>
        </w:rPr>
        <w:t>:</w:t>
      </w:r>
    </w:p>
    <w:p w14:paraId="407895BE" w14:textId="734BBEE7" w:rsidR="003B0D56" w:rsidRPr="00E81397" w:rsidRDefault="00EB7F9D" w:rsidP="005A7BAF">
      <w:pPr>
        <w:pStyle w:val="Odsekzoznamu"/>
        <w:widowControl/>
        <w:numPr>
          <w:ilvl w:val="0"/>
          <w:numId w:val="6"/>
        </w:numPr>
        <w:autoSpaceDE/>
        <w:autoSpaceDN/>
        <w:spacing w:after="160" w:line="276" w:lineRule="auto"/>
        <w:contextualSpacing/>
        <w:rPr>
          <w:rFonts w:asciiTheme="minorHAnsi" w:hAnsiTheme="minorHAnsi" w:cstheme="minorHAnsi"/>
          <w:color w:val="0070C0"/>
        </w:rPr>
      </w:pPr>
      <w:r w:rsidRPr="00E81397">
        <w:rPr>
          <w:rFonts w:asciiTheme="minorHAnsi" w:hAnsiTheme="minorHAnsi" w:cstheme="minorHAnsi"/>
          <w:color w:val="3E3E3E"/>
        </w:rPr>
        <w:t>preniesť moje údaje tomuto prevádzkovateľovi</w:t>
      </w:r>
      <w:r w:rsidR="005A7BAF" w:rsidRPr="00E81397">
        <w:rPr>
          <w:rFonts w:asciiTheme="minorHAnsi" w:hAnsiTheme="minorHAnsi" w:cstheme="minorHAnsi"/>
          <w:color w:val="3E3E3E"/>
        </w:rPr>
        <w:t xml:space="preserve">: </w:t>
      </w:r>
      <w:r w:rsidRPr="00E81397">
        <w:rPr>
          <w:rFonts w:asciiTheme="minorHAnsi" w:hAnsiTheme="minorHAnsi" w:cstheme="minorHAnsi"/>
          <w:color w:val="3E3E3E"/>
        </w:rPr>
        <w:t xml:space="preserve"> </w:t>
      </w:r>
      <w:r w:rsidRPr="00E81397">
        <w:rPr>
          <w:rFonts w:asciiTheme="minorHAnsi" w:hAnsiTheme="minorHAnsi" w:cstheme="minorHAnsi"/>
          <w:color w:val="0070C0"/>
        </w:rPr>
        <w:t>(je potre</w:t>
      </w:r>
      <w:r w:rsidR="000368B7" w:rsidRPr="00E81397">
        <w:rPr>
          <w:rFonts w:asciiTheme="minorHAnsi" w:hAnsiTheme="minorHAnsi" w:cstheme="minorHAnsi"/>
          <w:color w:val="0070C0"/>
        </w:rPr>
        <w:t>b</w:t>
      </w:r>
      <w:r w:rsidRPr="00E81397">
        <w:rPr>
          <w:rFonts w:asciiTheme="minorHAnsi" w:hAnsiTheme="minorHAnsi" w:cstheme="minorHAnsi"/>
          <w:color w:val="0070C0"/>
        </w:rPr>
        <w:t>né uviesť identifikačné údaje prevádzkovateľa, ktorému sa majú preniesť údaje)</w:t>
      </w:r>
      <w:r w:rsidR="00F70925" w:rsidRPr="00E81397">
        <w:rPr>
          <w:rFonts w:asciiTheme="minorHAnsi" w:hAnsiTheme="minorHAnsi" w:cstheme="minorHAnsi"/>
          <w:color w:val="0070C0"/>
        </w:rPr>
        <w:t>;</w:t>
      </w:r>
    </w:p>
    <w:p w14:paraId="5353A2AD" w14:textId="3D8197AB" w:rsidR="00A34EC7" w:rsidRPr="00E81397" w:rsidRDefault="003B0D56" w:rsidP="005A7BAF">
      <w:pPr>
        <w:pStyle w:val="Odsekzoznamu"/>
        <w:widowControl/>
        <w:numPr>
          <w:ilvl w:val="0"/>
          <w:numId w:val="6"/>
        </w:numPr>
        <w:tabs>
          <w:tab w:val="left" w:pos="2640"/>
        </w:tabs>
        <w:autoSpaceDE/>
        <w:autoSpaceDN/>
        <w:spacing w:after="160" w:line="276" w:lineRule="auto"/>
        <w:contextualSpacing/>
        <w:rPr>
          <w:rFonts w:asciiTheme="minorHAnsi" w:hAnsiTheme="minorHAnsi" w:cstheme="minorHAnsi"/>
          <w:color w:val="3E3E3E"/>
        </w:rPr>
      </w:pPr>
      <w:r w:rsidRPr="00E81397">
        <w:rPr>
          <w:rFonts w:asciiTheme="minorHAnsi" w:hAnsiTheme="minorHAnsi" w:cstheme="minorHAnsi"/>
          <w:color w:val="3E3E3E"/>
        </w:rPr>
        <w:t xml:space="preserve"> </w:t>
      </w:r>
      <w:r w:rsidR="00EB7F9D" w:rsidRPr="00E81397">
        <w:rPr>
          <w:rFonts w:asciiTheme="minorHAnsi" w:hAnsiTheme="minorHAnsi" w:cstheme="minorHAnsi"/>
          <w:color w:val="3E3E3E"/>
        </w:rPr>
        <w:t xml:space="preserve">aby ste </w:t>
      </w:r>
      <w:r w:rsidR="00F70925" w:rsidRPr="00E81397">
        <w:rPr>
          <w:rFonts w:asciiTheme="minorHAnsi" w:hAnsiTheme="minorHAnsi" w:cstheme="minorHAnsi"/>
          <w:color w:val="3E3E3E"/>
        </w:rPr>
        <w:t>mi tieto údaje poskytli priamo</w:t>
      </w:r>
      <w:r w:rsidR="00EB7F9D" w:rsidRPr="00E81397">
        <w:rPr>
          <w:rFonts w:asciiTheme="minorHAnsi" w:hAnsiTheme="minorHAnsi" w:cstheme="minorHAnsi"/>
          <w:color w:val="3E3E3E"/>
        </w:rPr>
        <w:t xml:space="preserve"> v štruktúrovanom, bežne používanom a strojovo čitateľnom formáte.</w:t>
      </w:r>
    </w:p>
    <w:p w14:paraId="53B31702" w14:textId="77777777" w:rsidR="00EB7F9D" w:rsidRPr="00E81397" w:rsidRDefault="00EB7F9D" w:rsidP="002D2CEB">
      <w:pPr>
        <w:widowControl/>
        <w:tabs>
          <w:tab w:val="left" w:pos="2640"/>
        </w:tabs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color w:val="3E3E3E"/>
        </w:rPr>
      </w:pPr>
    </w:p>
    <w:p w14:paraId="356C5A43" w14:textId="0C0A6E6F" w:rsidR="00C831E0" w:rsidRPr="00E81397" w:rsidRDefault="00C831E0" w:rsidP="00C831E0">
      <w:pPr>
        <w:pStyle w:val="Zkladntext"/>
        <w:spacing w:before="4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E81397">
        <w:rPr>
          <w:rFonts w:asciiTheme="minorHAnsi" w:hAnsiTheme="minorHAnsi" w:cstheme="minorHAnsi"/>
          <w:i w:val="0"/>
          <w:color w:val="3E3E3E"/>
          <w:sz w:val="22"/>
          <w:szCs w:val="22"/>
        </w:rPr>
        <w:lastRenderedPageBreak/>
        <w:t>Žiadosť sa vzťahuje na tieto moje osobné údaje</w:t>
      </w:r>
      <w:r w:rsidRPr="00E81397">
        <w:rPr>
          <w:rFonts w:asciiTheme="minorHAnsi" w:hAnsiTheme="minorHAnsi" w:cstheme="minorHAnsi"/>
          <w:color w:val="0070C0"/>
          <w:sz w:val="22"/>
          <w:szCs w:val="22"/>
        </w:rPr>
        <w:t xml:space="preserve">: (upraviť podľa potrieb dotknutej osoby, napr. </w:t>
      </w:r>
      <w:r w:rsidR="00F70925" w:rsidRPr="00E81397">
        <w:rPr>
          <w:rFonts w:asciiTheme="minorHAnsi" w:hAnsiTheme="minorHAnsi" w:cstheme="minorHAnsi"/>
          <w:color w:val="0070C0"/>
          <w:sz w:val="22"/>
          <w:szCs w:val="22"/>
        </w:rPr>
        <w:t>záznamy o prichádzajúcich a odchádzajúcich hovoroch; prehľad transakcií na bankovom</w:t>
      </w:r>
      <w:r w:rsidRPr="00E81397">
        <w:rPr>
          <w:rFonts w:asciiTheme="minorHAnsi" w:hAnsiTheme="minorHAnsi" w:cstheme="minorHAnsi"/>
          <w:color w:val="0070C0"/>
          <w:sz w:val="22"/>
          <w:szCs w:val="22"/>
        </w:rPr>
        <w:t>).</w:t>
      </w:r>
    </w:p>
    <w:p w14:paraId="456934A4" w14:textId="77777777" w:rsidR="00A34EC7" w:rsidRPr="00E81397" w:rsidRDefault="00A34EC7" w:rsidP="002D2CEB">
      <w:pPr>
        <w:pStyle w:val="Zkladntext"/>
        <w:spacing w:before="4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14:paraId="5A674A8F" w14:textId="01BF893F" w:rsidR="00C831E0" w:rsidRPr="00E81397" w:rsidRDefault="00C831E0" w:rsidP="00C831E0">
      <w:pPr>
        <w:pStyle w:val="Zkladntext"/>
        <w:spacing w:before="4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E81397">
        <w:rPr>
          <w:rFonts w:asciiTheme="minorHAnsi" w:hAnsiTheme="minorHAnsi" w:cstheme="minorHAnsi"/>
          <w:i w:val="0"/>
          <w:sz w:val="22"/>
          <w:szCs w:val="22"/>
        </w:rPr>
        <w:t xml:space="preserve">Na overenie mojej totožnosti pripájam </w:t>
      </w:r>
      <w:r w:rsidRPr="00E81397">
        <w:rPr>
          <w:rFonts w:asciiTheme="minorHAnsi" w:hAnsiTheme="minorHAnsi" w:cstheme="minorHAnsi"/>
          <w:color w:val="0070C0"/>
          <w:sz w:val="22"/>
          <w:szCs w:val="22"/>
        </w:rPr>
        <w:t>(upraviť podľa potrieb dotknutej osoby, napr. dokumenty/prílohy/číslo zákazníka, číslo objednávky, osobné číslo alebo rodné číslo, adresa bydliska a iné).</w:t>
      </w:r>
    </w:p>
    <w:p w14:paraId="7C740C74" w14:textId="77777777" w:rsidR="00E25FC8" w:rsidRPr="00E81397" w:rsidRDefault="00E25FC8" w:rsidP="002D2CEB">
      <w:pPr>
        <w:pStyle w:val="Zkladntext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14:paraId="0B0EC10B" w14:textId="58D33611" w:rsidR="00E25FC8" w:rsidRPr="00E81397" w:rsidRDefault="00E25FC8" w:rsidP="002D2CEB">
      <w:pPr>
        <w:pStyle w:val="Zkladntext"/>
        <w:spacing w:before="9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E81397">
        <w:rPr>
          <w:rFonts w:asciiTheme="minorHAnsi" w:hAnsiTheme="minorHAnsi" w:cstheme="minorHAnsi"/>
          <w:i w:val="0"/>
          <w:sz w:val="22"/>
          <w:szCs w:val="22"/>
        </w:rPr>
        <w:t>Odpoveď na žiadosť Vás prosím zaslať elektronicky na mnou určený e-mail/poš</w:t>
      </w:r>
      <w:r w:rsidR="00937933" w:rsidRPr="00E81397">
        <w:rPr>
          <w:rFonts w:asciiTheme="minorHAnsi" w:hAnsiTheme="minorHAnsi" w:cstheme="minorHAnsi"/>
          <w:i w:val="0"/>
          <w:sz w:val="22"/>
          <w:szCs w:val="22"/>
        </w:rPr>
        <w:t xml:space="preserve">tou na adresu alebo iný spôsob </w:t>
      </w:r>
      <w:r w:rsidRPr="00E81397">
        <w:rPr>
          <w:rFonts w:asciiTheme="minorHAnsi" w:hAnsiTheme="minorHAnsi" w:cstheme="minorHAnsi"/>
          <w:color w:val="0070C0"/>
          <w:sz w:val="22"/>
          <w:szCs w:val="22"/>
        </w:rPr>
        <w:t>(upraviť podľa potrieb dotknutej osoby)</w:t>
      </w:r>
      <w:r w:rsidR="00937933" w:rsidRPr="00E81397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14:paraId="79B56482" w14:textId="4EDD73BD" w:rsidR="00E25FC8" w:rsidRPr="00E81397" w:rsidRDefault="00E25FC8" w:rsidP="00CE32FD">
      <w:pPr>
        <w:pStyle w:val="Zkladntext"/>
        <w:spacing w:before="90" w:after="6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E81397">
        <w:rPr>
          <w:rFonts w:asciiTheme="minorHAnsi" w:hAnsiTheme="minorHAnsi" w:cstheme="minorHAnsi"/>
          <w:i w:val="0"/>
          <w:sz w:val="22"/>
          <w:szCs w:val="22"/>
        </w:rPr>
        <w:tab/>
      </w:r>
    </w:p>
    <w:p w14:paraId="4294F0FD" w14:textId="3E416E26" w:rsidR="00F70925" w:rsidRPr="00E81397" w:rsidRDefault="00F70925" w:rsidP="006F2B80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E81397">
        <w:rPr>
          <w:rFonts w:asciiTheme="minorHAnsi" w:hAnsiTheme="minorHAnsi" w:cstheme="minorHAnsi"/>
          <w:sz w:val="22"/>
          <w:szCs w:val="22"/>
        </w:rPr>
        <w:t xml:space="preserve">Upozornenie: Prenosnosťou údajov sa automaticky neaktivuje výmaz údajov zo systémov prevádzkovateľa. O výmaz musíte požiadať samostatne. </w:t>
      </w:r>
    </w:p>
    <w:p w14:paraId="3EDDB607" w14:textId="77777777" w:rsidR="00E25FC8" w:rsidRPr="00E81397" w:rsidRDefault="00E25FC8" w:rsidP="00E25FC8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0D609963" w14:textId="147D425D" w:rsidR="00F70925" w:rsidRPr="00E81397" w:rsidRDefault="00F70925" w:rsidP="00E25FC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E81397">
        <w:rPr>
          <w:rFonts w:asciiTheme="minorHAnsi" w:hAnsiTheme="minorHAnsi" w:cstheme="minorHAnsi"/>
          <w:sz w:val="22"/>
          <w:szCs w:val="22"/>
        </w:rPr>
        <w:t>Miesto a dátum:</w:t>
      </w:r>
    </w:p>
    <w:p w14:paraId="5A9D0C79" w14:textId="4674E421" w:rsidR="00E25FC8" w:rsidRPr="00E81397" w:rsidRDefault="00E25FC8" w:rsidP="00E25FC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E81397">
        <w:rPr>
          <w:rFonts w:asciiTheme="minorHAnsi" w:hAnsiTheme="minorHAnsi" w:cstheme="minorHAnsi"/>
          <w:sz w:val="22"/>
          <w:szCs w:val="22"/>
        </w:rPr>
        <w:t>Podpis:</w:t>
      </w:r>
    </w:p>
    <w:p w14:paraId="55F4674E" w14:textId="77777777" w:rsidR="00E25FC8" w:rsidRPr="00E81397" w:rsidRDefault="00E25FC8" w:rsidP="00E25FC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E81397">
        <w:rPr>
          <w:rFonts w:asciiTheme="minorHAnsi" w:hAnsiTheme="minorHAnsi" w:cstheme="minorHAnsi"/>
          <w:sz w:val="22"/>
          <w:szCs w:val="22"/>
        </w:rPr>
        <w:t>Prílohy:</w:t>
      </w:r>
    </w:p>
    <w:p w14:paraId="1C2C0403" w14:textId="77777777" w:rsidR="00E25FC8" w:rsidRPr="00E81397" w:rsidRDefault="00E25FC8" w:rsidP="00E25FC8">
      <w:pPr>
        <w:pStyle w:val="Zkladntext"/>
        <w:spacing w:before="7"/>
        <w:rPr>
          <w:rFonts w:asciiTheme="minorHAnsi" w:hAnsiTheme="minorHAnsi" w:cstheme="minorHAnsi"/>
          <w:sz w:val="22"/>
          <w:szCs w:val="22"/>
        </w:rPr>
      </w:pPr>
    </w:p>
    <w:p w14:paraId="5FA2B769" w14:textId="77777777" w:rsidR="00E25FC8" w:rsidRPr="00E81397" w:rsidRDefault="00E25FC8">
      <w:pPr>
        <w:pStyle w:val="Zkladntext"/>
        <w:spacing w:before="7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00632C90" w14:textId="77777777" w:rsidR="003E0506" w:rsidRPr="00E81397" w:rsidRDefault="003E0506">
      <w:pPr>
        <w:pStyle w:val="Zkladntext"/>
        <w:spacing w:before="7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77B135A0" w14:textId="77777777" w:rsidR="003E0506" w:rsidRPr="00E81397" w:rsidRDefault="003E0506">
      <w:pPr>
        <w:pStyle w:val="Zkladntext"/>
        <w:spacing w:before="7"/>
        <w:rPr>
          <w:rFonts w:asciiTheme="minorHAnsi" w:hAnsiTheme="minorHAnsi" w:cstheme="minorHAnsi"/>
          <w:b/>
          <w:i w:val="0"/>
          <w:sz w:val="22"/>
          <w:szCs w:val="22"/>
        </w:rPr>
      </w:pPr>
    </w:p>
    <w:sectPr w:rsidR="003E0506" w:rsidRPr="00E81397" w:rsidSect="00E25FC8">
      <w:headerReference w:type="default" r:id="rId8"/>
      <w:type w:val="continuous"/>
      <w:pgSz w:w="11910" w:h="16840"/>
      <w:pgMar w:top="1120" w:right="1280" w:bottom="940" w:left="1280" w:header="710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263BD" w14:textId="77777777" w:rsidR="0007421A" w:rsidRDefault="0007421A">
      <w:r>
        <w:separator/>
      </w:r>
    </w:p>
  </w:endnote>
  <w:endnote w:type="continuationSeparator" w:id="0">
    <w:p w14:paraId="6AFFC9BC" w14:textId="77777777" w:rsidR="0007421A" w:rsidRDefault="0007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DB40" w14:textId="77777777" w:rsidR="0007421A" w:rsidRDefault="0007421A">
      <w:r>
        <w:separator/>
      </w:r>
    </w:p>
  </w:footnote>
  <w:footnote w:type="continuationSeparator" w:id="0">
    <w:p w14:paraId="5239E175" w14:textId="77777777" w:rsidR="0007421A" w:rsidRDefault="0007421A">
      <w:r>
        <w:continuationSeparator/>
      </w:r>
    </w:p>
  </w:footnote>
  <w:footnote w:id="1">
    <w:p w14:paraId="078A2FD6" w14:textId="2FEE1C69" w:rsidR="003B0D56" w:rsidRPr="00E81397" w:rsidRDefault="003B0D56" w:rsidP="00E25FC8">
      <w:pPr>
        <w:pStyle w:val="Textpoznmkypodiarou"/>
        <w:jc w:val="both"/>
        <w:rPr>
          <w:rFonts w:asciiTheme="minorHAnsi" w:hAnsiTheme="minorHAnsi" w:cstheme="minorHAnsi"/>
        </w:rPr>
      </w:pPr>
      <w:r w:rsidRPr="00E81397">
        <w:rPr>
          <w:rStyle w:val="Odkaznapoznmkupodiarou"/>
          <w:rFonts w:asciiTheme="minorHAnsi" w:hAnsiTheme="minorHAnsi" w:cstheme="minorHAnsi"/>
        </w:rPr>
        <w:footnoteRef/>
      </w:r>
      <w:r w:rsidRPr="00E81397">
        <w:rPr>
          <w:rFonts w:asciiTheme="minorHAnsi" w:hAnsiTheme="minorHAnsi" w:cstheme="minorHAnsi"/>
        </w:rPr>
        <w:t xml:space="preserve"> </w:t>
      </w:r>
      <w:hyperlink r:id="rId1" w:history="1">
        <w:r w:rsidRPr="00E81397">
          <w:rPr>
            <w:rStyle w:val="Hypertextovprepojenie"/>
            <w:rFonts w:asciiTheme="minorHAnsi" w:hAnsiTheme="minorHAnsi" w:cstheme="minorHAnsi"/>
          </w:rPr>
          <w:t>NARIADENIE EURÓPSKEHO PARLAMENTU A RADY (EÚ) 2016/679</w:t>
        </w:r>
      </w:hyperlink>
      <w:r w:rsidRPr="00E81397">
        <w:rPr>
          <w:rFonts w:asciiTheme="minorHAnsi" w:hAnsiTheme="minorHAnsi" w:cstheme="minorHAnsi"/>
        </w:rPr>
        <w:t xml:space="preserve"> z 27. apríla 2016 o ochrane fyzických osôb pri spracúvaní osobných údajov a o voľnom pohybe takýchto údajov, ktorým sa zrušuje smernica 95/46/ES (všeobecné nariadenie o ochrane údajov); konsolidované znenie</w:t>
      </w:r>
    </w:p>
    <w:p w14:paraId="67FC4607" w14:textId="3C8B39E1" w:rsidR="00F70925" w:rsidRPr="00E81397" w:rsidRDefault="00F70925" w:rsidP="00F70925">
      <w:pPr>
        <w:pStyle w:val="Textpoznmkypodiarou"/>
        <w:jc w:val="both"/>
        <w:rPr>
          <w:rFonts w:asciiTheme="minorHAnsi" w:hAnsiTheme="minorHAnsi" w:cstheme="minorHAnsi"/>
          <w:b/>
          <w:i/>
        </w:rPr>
      </w:pPr>
      <w:r w:rsidRPr="00E81397">
        <w:rPr>
          <w:rFonts w:asciiTheme="minorHAnsi" w:hAnsiTheme="minorHAnsi" w:cstheme="minorHAnsi"/>
          <w:b/>
          <w:i/>
        </w:rPr>
        <w:t>Článok 20 Právo na prenosnosť údajov</w:t>
      </w:r>
    </w:p>
    <w:p w14:paraId="410C0F57" w14:textId="5C2F8617" w:rsidR="00F70925" w:rsidRPr="00E81397" w:rsidRDefault="00F70925" w:rsidP="00F70925">
      <w:pPr>
        <w:pStyle w:val="Textpoznmkypodiarou"/>
        <w:jc w:val="both"/>
        <w:rPr>
          <w:rFonts w:asciiTheme="minorHAnsi" w:hAnsiTheme="minorHAnsi" w:cstheme="minorHAnsi"/>
          <w:i/>
        </w:rPr>
      </w:pPr>
      <w:r w:rsidRPr="00E81397">
        <w:rPr>
          <w:rFonts w:asciiTheme="minorHAnsi" w:hAnsiTheme="minorHAnsi" w:cstheme="minorHAnsi"/>
          <w:i/>
        </w:rPr>
        <w:t>1. Dotknutá osoba má právo získať osobné údaje, ktoré sa jej týkajú a ktoré poskytla prevádzkovateľovi, v štruktúrovanom, bežne používanom a strojovo čitateľnom formáte a má právo preniesť tieto údaje ďalšiemu prevádzkovateľovi bez toho, aby jej prevádzkovateľ, ktorému sa tieto osobné údaje poskytli, bránil, ak: a) sa spracúvanie zakladá na súhlase podľa článku 6 ods. 1 písm. a) alebo článku 9 ods. 2 písm. a), alebo na zmluve podľa článku 6 ods. 1 písm. b), a b) ak sa spracúvanie vykonáva automatizovanými prostriedkami.</w:t>
      </w:r>
    </w:p>
    <w:p w14:paraId="06B563C9" w14:textId="5BC25B99" w:rsidR="00F70925" w:rsidRPr="00E81397" w:rsidRDefault="00F70925" w:rsidP="00F70925">
      <w:pPr>
        <w:pStyle w:val="Textpoznmkypodiarou"/>
        <w:jc w:val="both"/>
        <w:rPr>
          <w:rFonts w:asciiTheme="minorHAnsi" w:hAnsiTheme="minorHAnsi" w:cstheme="minorHAnsi"/>
          <w:i/>
        </w:rPr>
      </w:pPr>
      <w:r w:rsidRPr="00E81397">
        <w:rPr>
          <w:rFonts w:asciiTheme="minorHAnsi" w:hAnsiTheme="minorHAnsi" w:cstheme="minorHAnsi"/>
          <w:i/>
        </w:rPr>
        <w:t>2. Dotknutá osoba má pri uplatňovaní svojho práva na prenosnosť údajov podľa odseku 1 právo na prenos osobných údajov priamo od jedného prevádzkovateľa druhému prevádzkovateľovi, pokiaľ je to technicky možné.</w:t>
      </w:r>
    </w:p>
    <w:p w14:paraId="77C1CE10" w14:textId="7C20B389" w:rsidR="00F70925" w:rsidRPr="00E81397" w:rsidRDefault="00F70925" w:rsidP="00F70925">
      <w:pPr>
        <w:pStyle w:val="Textpoznmkypodiarou"/>
        <w:jc w:val="both"/>
        <w:rPr>
          <w:rFonts w:asciiTheme="minorHAnsi" w:hAnsiTheme="minorHAnsi" w:cstheme="minorHAnsi"/>
          <w:i/>
        </w:rPr>
      </w:pPr>
      <w:r w:rsidRPr="00E81397">
        <w:rPr>
          <w:rFonts w:asciiTheme="minorHAnsi" w:hAnsiTheme="minorHAnsi" w:cstheme="minorHAnsi"/>
          <w:i/>
        </w:rPr>
        <w:t>3. Uplatňovaním práva uvedeného v odseku 1 tohto článku nie je dotknutý článok 17. Uvedené právo sa nevzťahuje na spracúvanie nevyhnutné na splnenie úlohy realizovanej vo verejnom záujme alebo pri výkone verejnej moci zverenej prevádzkovateľovi.</w:t>
      </w:r>
    </w:p>
    <w:p w14:paraId="5CC4B22C" w14:textId="4880E7F2" w:rsidR="00F70925" w:rsidRPr="00E81397" w:rsidRDefault="00F70925" w:rsidP="00F70925">
      <w:pPr>
        <w:pStyle w:val="Textpoznmkypodiarou"/>
        <w:jc w:val="both"/>
        <w:rPr>
          <w:rFonts w:asciiTheme="minorHAnsi" w:hAnsiTheme="minorHAnsi" w:cstheme="minorHAnsi"/>
        </w:rPr>
      </w:pPr>
      <w:r w:rsidRPr="00E81397">
        <w:rPr>
          <w:rFonts w:asciiTheme="minorHAnsi" w:hAnsiTheme="minorHAnsi" w:cstheme="minorHAnsi"/>
          <w:i/>
        </w:rPr>
        <w:t>4. Právo uvedené v odseku 1 nesmie mať nepriaznivé dôsledky na práva a slobody iných.</w:t>
      </w:r>
    </w:p>
  </w:footnote>
  <w:footnote w:id="2">
    <w:p w14:paraId="26673CE5" w14:textId="429544B6" w:rsidR="001A4506" w:rsidRPr="00E81397" w:rsidRDefault="001A4506" w:rsidP="00852E96">
      <w:pPr>
        <w:pStyle w:val="Textpoznmkypodiarou"/>
        <w:jc w:val="both"/>
        <w:rPr>
          <w:rFonts w:asciiTheme="minorHAnsi" w:hAnsiTheme="minorHAnsi" w:cstheme="minorHAnsi"/>
        </w:rPr>
      </w:pPr>
      <w:r w:rsidRPr="00E81397">
        <w:rPr>
          <w:rStyle w:val="Odkaznapoznmkupodiarou"/>
          <w:rFonts w:asciiTheme="minorHAnsi" w:hAnsiTheme="minorHAnsi" w:cstheme="minorHAnsi"/>
        </w:rPr>
        <w:footnoteRef/>
      </w:r>
      <w:r w:rsidRPr="00E81397">
        <w:rPr>
          <w:rFonts w:asciiTheme="minorHAnsi" w:hAnsiTheme="minorHAnsi" w:cstheme="minorHAnsi"/>
        </w:rPr>
        <w:t xml:space="preserve"> Dotknuté osoby môžu na uloženie a uchovávanie osobných údajov používať aj úložisko osobných údajov alebo dôveryhodnú tretiu stranu a môžu prevádzkovateľom udeľovať povolenia týkajúce sa požadovaného prístupu k osobným údajom a ich spracúvania, aby sa údaje mohli ľahko prenášať od jedného prevádzkovateľa druhému.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EA98" w14:textId="77777777" w:rsidR="003B0D56" w:rsidRPr="00E72702" w:rsidRDefault="00000000">
    <w:pPr>
      <w:pStyle w:val="Zkladntext"/>
      <w:spacing w:line="14" w:lineRule="auto"/>
      <w:rPr>
        <w:rFonts w:ascii="Calibri Light" w:hAnsi="Calibri Light" w:cs="Calibri Light"/>
        <w:i w:val="0"/>
        <w:sz w:val="20"/>
      </w:rPr>
    </w:pPr>
    <w:r w:rsidRPr="00E72702">
      <w:rPr>
        <w:rFonts w:ascii="Calibri Light" w:hAnsi="Calibri Light" w:cs="Calibri Light"/>
        <w:noProof/>
      </w:rPr>
      <w:pict w14:anchorId="284B098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16.45pt;margin-top:34.5pt;width:11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FB79A4E" w14:textId="0AF1D29C" w:rsidR="003B0D56" w:rsidRDefault="003B0D56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84F0C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31BE2"/>
    <w:multiLevelType w:val="hybridMultilevel"/>
    <w:tmpl w:val="B7F8533C"/>
    <w:lvl w:ilvl="0" w:tplc="B3D44A8E">
      <w:start w:val="2"/>
      <w:numFmt w:val="decimal"/>
      <w:lvlText w:val="%1."/>
      <w:lvlJc w:val="left"/>
      <w:pPr>
        <w:ind w:left="842" w:hanging="706"/>
      </w:pPr>
      <w:rPr>
        <w:rFonts w:ascii="Times New Roman" w:eastAsia="Times New Roman" w:hAnsi="Times New Roman" w:cs="Times New Roman" w:hint="default"/>
        <w:i/>
        <w:spacing w:val="-15"/>
        <w:w w:val="100"/>
        <w:sz w:val="24"/>
        <w:szCs w:val="24"/>
        <w:lang w:val="sk-SK" w:eastAsia="en-US" w:bidi="ar-SA"/>
      </w:rPr>
    </w:lvl>
    <w:lvl w:ilvl="1" w:tplc="A12C81A4">
      <w:numFmt w:val="bullet"/>
      <w:lvlText w:val="•"/>
      <w:lvlJc w:val="left"/>
      <w:pPr>
        <w:ind w:left="1690" w:hanging="706"/>
      </w:pPr>
      <w:rPr>
        <w:rFonts w:hint="default"/>
        <w:lang w:val="sk-SK" w:eastAsia="en-US" w:bidi="ar-SA"/>
      </w:rPr>
    </w:lvl>
    <w:lvl w:ilvl="2" w:tplc="DDBE6B1C">
      <w:numFmt w:val="bullet"/>
      <w:lvlText w:val="•"/>
      <w:lvlJc w:val="left"/>
      <w:pPr>
        <w:ind w:left="2541" w:hanging="706"/>
      </w:pPr>
      <w:rPr>
        <w:rFonts w:hint="default"/>
        <w:lang w:val="sk-SK" w:eastAsia="en-US" w:bidi="ar-SA"/>
      </w:rPr>
    </w:lvl>
    <w:lvl w:ilvl="3" w:tplc="743EE9DA">
      <w:numFmt w:val="bullet"/>
      <w:lvlText w:val="•"/>
      <w:lvlJc w:val="left"/>
      <w:pPr>
        <w:ind w:left="3391" w:hanging="706"/>
      </w:pPr>
      <w:rPr>
        <w:rFonts w:hint="default"/>
        <w:lang w:val="sk-SK" w:eastAsia="en-US" w:bidi="ar-SA"/>
      </w:rPr>
    </w:lvl>
    <w:lvl w:ilvl="4" w:tplc="E4620C50">
      <w:numFmt w:val="bullet"/>
      <w:lvlText w:val="•"/>
      <w:lvlJc w:val="left"/>
      <w:pPr>
        <w:ind w:left="4242" w:hanging="706"/>
      </w:pPr>
      <w:rPr>
        <w:rFonts w:hint="default"/>
        <w:lang w:val="sk-SK" w:eastAsia="en-US" w:bidi="ar-SA"/>
      </w:rPr>
    </w:lvl>
    <w:lvl w:ilvl="5" w:tplc="A97CAAA0">
      <w:numFmt w:val="bullet"/>
      <w:lvlText w:val="•"/>
      <w:lvlJc w:val="left"/>
      <w:pPr>
        <w:ind w:left="5093" w:hanging="706"/>
      </w:pPr>
      <w:rPr>
        <w:rFonts w:hint="default"/>
        <w:lang w:val="sk-SK" w:eastAsia="en-US" w:bidi="ar-SA"/>
      </w:rPr>
    </w:lvl>
    <w:lvl w:ilvl="6" w:tplc="2A30C094">
      <w:numFmt w:val="bullet"/>
      <w:lvlText w:val="•"/>
      <w:lvlJc w:val="left"/>
      <w:pPr>
        <w:ind w:left="5943" w:hanging="706"/>
      </w:pPr>
      <w:rPr>
        <w:rFonts w:hint="default"/>
        <w:lang w:val="sk-SK" w:eastAsia="en-US" w:bidi="ar-SA"/>
      </w:rPr>
    </w:lvl>
    <w:lvl w:ilvl="7" w:tplc="86D62022">
      <w:numFmt w:val="bullet"/>
      <w:lvlText w:val="•"/>
      <w:lvlJc w:val="left"/>
      <w:pPr>
        <w:ind w:left="6794" w:hanging="706"/>
      </w:pPr>
      <w:rPr>
        <w:rFonts w:hint="default"/>
        <w:lang w:val="sk-SK" w:eastAsia="en-US" w:bidi="ar-SA"/>
      </w:rPr>
    </w:lvl>
    <w:lvl w:ilvl="8" w:tplc="3B629D2A">
      <w:numFmt w:val="bullet"/>
      <w:lvlText w:val="•"/>
      <w:lvlJc w:val="left"/>
      <w:pPr>
        <w:ind w:left="7645" w:hanging="706"/>
      </w:pPr>
      <w:rPr>
        <w:rFonts w:hint="default"/>
        <w:lang w:val="sk-SK" w:eastAsia="en-US" w:bidi="ar-SA"/>
      </w:rPr>
    </w:lvl>
  </w:abstractNum>
  <w:abstractNum w:abstractNumId="1" w15:restartNumberingAfterBreak="0">
    <w:nsid w:val="44DE4290"/>
    <w:multiLevelType w:val="hybridMultilevel"/>
    <w:tmpl w:val="59B05040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D215C25"/>
    <w:multiLevelType w:val="hybridMultilevel"/>
    <w:tmpl w:val="34FC14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F5884"/>
    <w:multiLevelType w:val="hybridMultilevel"/>
    <w:tmpl w:val="50124DDA"/>
    <w:lvl w:ilvl="0" w:tplc="901283D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6FA276EC"/>
    <w:multiLevelType w:val="hybridMultilevel"/>
    <w:tmpl w:val="0F6AC45E"/>
    <w:lvl w:ilvl="0" w:tplc="F11692EE">
      <w:start w:val="1"/>
      <w:numFmt w:val="lowerLetter"/>
      <w:lvlText w:val="%1)"/>
      <w:lvlJc w:val="left"/>
      <w:pPr>
        <w:ind w:left="842" w:hanging="706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sk-SK" w:eastAsia="en-US" w:bidi="ar-SA"/>
      </w:rPr>
    </w:lvl>
    <w:lvl w:ilvl="1" w:tplc="21EE262E">
      <w:numFmt w:val="bullet"/>
      <w:lvlText w:val="•"/>
      <w:lvlJc w:val="left"/>
      <w:pPr>
        <w:ind w:left="1690" w:hanging="706"/>
      </w:pPr>
      <w:rPr>
        <w:rFonts w:hint="default"/>
        <w:lang w:val="sk-SK" w:eastAsia="en-US" w:bidi="ar-SA"/>
      </w:rPr>
    </w:lvl>
    <w:lvl w:ilvl="2" w:tplc="3D3C805C">
      <w:numFmt w:val="bullet"/>
      <w:lvlText w:val="•"/>
      <w:lvlJc w:val="left"/>
      <w:pPr>
        <w:ind w:left="2541" w:hanging="706"/>
      </w:pPr>
      <w:rPr>
        <w:rFonts w:hint="default"/>
        <w:lang w:val="sk-SK" w:eastAsia="en-US" w:bidi="ar-SA"/>
      </w:rPr>
    </w:lvl>
    <w:lvl w:ilvl="3" w:tplc="B5F85874">
      <w:numFmt w:val="bullet"/>
      <w:lvlText w:val="•"/>
      <w:lvlJc w:val="left"/>
      <w:pPr>
        <w:ind w:left="3391" w:hanging="706"/>
      </w:pPr>
      <w:rPr>
        <w:rFonts w:hint="default"/>
        <w:lang w:val="sk-SK" w:eastAsia="en-US" w:bidi="ar-SA"/>
      </w:rPr>
    </w:lvl>
    <w:lvl w:ilvl="4" w:tplc="C2C0B9E0">
      <w:numFmt w:val="bullet"/>
      <w:lvlText w:val="•"/>
      <w:lvlJc w:val="left"/>
      <w:pPr>
        <w:ind w:left="4242" w:hanging="706"/>
      </w:pPr>
      <w:rPr>
        <w:rFonts w:hint="default"/>
        <w:lang w:val="sk-SK" w:eastAsia="en-US" w:bidi="ar-SA"/>
      </w:rPr>
    </w:lvl>
    <w:lvl w:ilvl="5" w:tplc="4AF29420">
      <w:numFmt w:val="bullet"/>
      <w:lvlText w:val="•"/>
      <w:lvlJc w:val="left"/>
      <w:pPr>
        <w:ind w:left="5093" w:hanging="706"/>
      </w:pPr>
      <w:rPr>
        <w:rFonts w:hint="default"/>
        <w:lang w:val="sk-SK" w:eastAsia="en-US" w:bidi="ar-SA"/>
      </w:rPr>
    </w:lvl>
    <w:lvl w:ilvl="6" w:tplc="FBB4B8A4">
      <w:numFmt w:val="bullet"/>
      <w:lvlText w:val="•"/>
      <w:lvlJc w:val="left"/>
      <w:pPr>
        <w:ind w:left="5943" w:hanging="706"/>
      </w:pPr>
      <w:rPr>
        <w:rFonts w:hint="default"/>
        <w:lang w:val="sk-SK" w:eastAsia="en-US" w:bidi="ar-SA"/>
      </w:rPr>
    </w:lvl>
    <w:lvl w:ilvl="7" w:tplc="22CEC14E">
      <w:numFmt w:val="bullet"/>
      <w:lvlText w:val="•"/>
      <w:lvlJc w:val="left"/>
      <w:pPr>
        <w:ind w:left="6794" w:hanging="706"/>
      </w:pPr>
      <w:rPr>
        <w:rFonts w:hint="default"/>
        <w:lang w:val="sk-SK" w:eastAsia="en-US" w:bidi="ar-SA"/>
      </w:rPr>
    </w:lvl>
    <w:lvl w:ilvl="8" w:tplc="50DECA38">
      <w:numFmt w:val="bullet"/>
      <w:lvlText w:val="•"/>
      <w:lvlJc w:val="left"/>
      <w:pPr>
        <w:ind w:left="7645" w:hanging="706"/>
      </w:pPr>
      <w:rPr>
        <w:rFonts w:hint="default"/>
        <w:lang w:val="sk-SK" w:eastAsia="en-US" w:bidi="ar-SA"/>
      </w:rPr>
    </w:lvl>
  </w:abstractNum>
  <w:abstractNum w:abstractNumId="5" w15:restartNumberingAfterBreak="0">
    <w:nsid w:val="7E49189A"/>
    <w:multiLevelType w:val="hybridMultilevel"/>
    <w:tmpl w:val="F2BE0584"/>
    <w:lvl w:ilvl="0" w:tplc="F11692E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114364">
    <w:abstractNumId w:val="0"/>
  </w:num>
  <w:num w:numId="2" w16cid:durableId="888806471">
    <w:abstractNumId w:val="4"/>
  </w:num>
  <w:num w:numId="3" w16cid:durableId="1909925406">
    <w:abstractNumId w:val="1"/>
  </w:num>
  <w:num w:numId="4" w16cid:durableId="135732313">
    <w:abstractNumId w:val="5"/>
  </w:num>
  <w:num w:numId="5" w16cid:durableId="951857803">
    <w:abstractNumId w:val="3"/>
  </w:num>
  <w:num w:numId="6" w16cid:durableId="1308240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506"/>
    <w:rsid w:val="000368B7"/>
    <w:rsid w:val="000456E6"/>
    <w:rsid w:val="0007421A"/>
    <w:rsid w:val="00184054"/>
    <w:rsid w:val="001A4506"/>
    <w:rsid w:val="001E0CA0"/>
    <w:rsid w:val="002D2CEB"/>
    <w:rsid w:val="00305D16"/>
    <w:rsid w:val="003B0D56"/>
    <w:rsid w:val="003E0506"/>
    <w:rsid w:val="00595140"/>
    <w:rsid w:val="005A77DA"/>
    <w:rsid w:val="005A7BAF"/>
    <w:rsid w:val="00651091"/>
    <w:rsid w:val="006F2B80"/>
    <w:rsid w:val="0071617B"/>
    <w:rsid w:val="008165FB"/>
    <w:rsid w:val="00852E96"/>
    <w:rsid w:val="00937933"/>
    <w:rsid w:val="00986E2F"/>
    <w:rsid w:val="009D489E"/>
    <w:rsid w:val="00A34EC7"/>
    <w:rsid w:val="00A77813"/>
    <w:rsid w:val="00AA3955"/>
    <w:rsid w:val="00AE57CA"/>
    <w:rsid w:val="00C14B8B"/>
    <w:rsid w:val="00C440CD"/>
    <w:rsid w:val="00C831E0"/>
    <w:rsid w:val="00C84F0C"/>
    <w:rsid w:val="00CE32FD"/>
    <w:rsid w:val="00D36E77"/>
    <w:rsid w:val="00E25FC8"/>
    <w:rsid w:val="00E72702"/>
    <w:rsid w:val="00E81397"/>
    <w:rsid w:val="00EB7F9D"/>
    <w:rsid w:val="00F7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7064E"/>
  <w15:docId w15:val="{27729B19-7744-429A-8B96-2F3BA285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28"/>
      <w:outlineLvl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841" w:hanging="70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semiHidden/>
    <w:unhideWhenUsed/>
    <w:rsid w:val="00E25FC8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5FC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5FC8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E25FC8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25F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5FC8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E25F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25FC8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34E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4EC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4EC7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4E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4EC7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4E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4EC7"/>
    <w:rPr>
      <w:rFonts w:ascii="Segoe UI" w:eastAsia="Times New Roman" w:hAnsi="Segoe UI" w:cs="Segoe UI"/>
      <w:sz w:val="18"/>
      <w:szCs w:val="18"/>
      <w:lang w:val="sk-SK"/>
    </w:rPr>
  </w:style>
  <w:style w:type="paragraph" w:customStyle="1" w:styleId="Default">
    <w:name w:val="Default"/>
    <w:rsid w:val="00F709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SK/TXT/PDF/?uri=CELEX:32016R0679&amp;from=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DE66A-029D-4D3E-849F-EEA08637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UOOU SR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Blahová</dc:creator>
  <cp:lastModifiedBy>Lucia Mičkiová</cp:lastModifiedBy>
  <cp:revision>27</cp:revision>
  <dcterms:created xsi:type="dcterms:W3CDTF">2020-07-28T07:27:00Z</dcterms:created>
  <dcterms:modified xsi:type="dcterms:W3CDTF">2025-04-25T09:14:00Z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2020-07-28T00:00:00Z</vt:filetime>
  </property>
</Properties>
</file>